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EBF89" w14:textId="29102C47" w:rsidR="00F81E5B" w:rsidRDefault="00F81E5B">
      <w:pPr>
        <w:rPr>
          <w:b/>
          <w:bCs/>
          <w:sz w:val="28"/>
          <w:szCs w:val="28"/>
        </w:rPr>
      </w:pPr>
      <w:bookmarkStart w:id="0" w:name="_GoBack"/>
      <w:bookmarkEnd w:id="0"/>
      <w:r w:rsidRPr="00F81E5B">
        <w:rPr>
          <w:b/>
          <w:bCs/>
          <w:sz w:val="28"/>
          <w:szCs w:val="28"/>
        </w:rPr>
        <w:t>Informácie k výstavbe optickej siete Slovak Telekom, a.s.</w:t>
      </w:r>
    </w:p>
    <w:p w14:paraId="6C7F7848" w14:textId="6A0D3672" w:rsidR="00F81E5B" w:rsidRDefault="00F81E5B"/>
    <w:p w14:paraId="17EEAA8E" w14:textId="378E286C" w:rsidR="00F81E5B" w:rsidRPr="00C06BD0" w:rsidRDefault="00F81E5B" w:rsidP="00F81E5B">
      <w:pPr>
        <w:pStyle w:val="Odsekzoznamu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C06BD0">
        <w:rPr>
          <w:b/>
          <w:bCs/>
          <w:sz w:val="24"/>
          <w:szCs w:val="24"/>
        </w:rPr>
        <w:t>Výstavba</w:t>
      </w:r>
    </w:p>
    <w:p w14:paraId="63B1950B" w14:textId="5833320B" w:rsidR="00F81E5B" w:rsidRDefault="00F81E5B" w:rsidP="00F81E5B">
      <w:pPr>
        <w:pStyle w:val="Odsekzoznamu"/>
        <w:numPr>
          <w:ilvl w:val="0"/>
          <w:numId w:val="2"/>
        </w:numPr>
        <w:ind w:left="426"/>
        <w:jc w:val="both"/>
      </w:pPr>
      <w:r>
        <w:t xml:space="preserve">prípojka do </w:t>
      </w:r>
      <w:r w:rsidRPr="00D521C6">
        <w:rPr>
          <w:b/>
          <w:bCs/>
        </w:rPr>
        <w:t>rodinného domu</w:t>
      </w:r>
      <w:r>
        <w:t xml:space="preserve"> sa realizuje výkopom po súkromnom pozemku vlastníka nehnuteľnosti a privedení trubičky </w:t>
      </w:r>
      <w:proofErr w:type="spellStart"/>
      <w:r w:rsidR="00D521C6">
        <w:t>pr</w:t>
      </w:r>
      <w:proofErr w:type="spellEnd"/>
      <w:r w:rsidR="00D521C6">
        <w:t xml:space="preserve">. </w:t>
      </w:r>
      <w:r>
        <w:t xml:space="preserve">7 mm až do domu v mieste určenom vlastníkom. </w:t>
      </w:r>
      <w:r w:rsidR="008237CE">
        <w:t xml:space="preserve">Následne po objednaní služby sa zafukuje optické vlákno ukončené </w:t>
      </w:r>
      <w:proofErr w:type="spellStart"/>
      <w:r w:rsidR="008237CE">
        <w:t>optometalickým</w:t>
      </w:r>
      <w:proofErr w:type="spellEnd"/>
      <w:r w:rsidR="008237CE">
        <w:t xml:space="preserve"> </w:t>
      </w:r>
      <w:proofErr w:type="spellStart"/>
      <w:r w:rsidR="008237CE">
        <w:t>wifi</w:t>
      </w:r>
      <w:proofErr w:type="spellEnd"/>
      <w:r w:rsidR="008237CE">
        <w:t xml:space="preserve"> routerom</w:t>
      </w:r>
    </w:p>
    <w:p w14:paraId="283B36E0" w14:textId="1D028D45" w:rsidR="008237CE" w:rsidRDefault="008237CE" w:rsidP="00F81E5B">
      <w:pPr>
        <w:pStyle w:val="Odsekzoznamu"/>
        <w:numPr>
          <w:ilvl w:val="0"/>
          <w:numId w:val="2"/>
        </w:numPr>
        <w:ind w:left="426"/>
        <w:jc w:val="both"/>
      </w:pPr>
      <w:r>
        <w:t xml:space="preserve">prípojka do </w:t>
      </w:r>
      <w:r w:rsidRPr="00D521C6">
        <w:rPr>
          <w:b/>
          <w:bCs/>
        </w:rPr>
        <w:t>bytového domu</w:t>
      </w:r>
      <w:r>
        <w:t xml:space="preserve"> sa realizuje výkopom do každého vchodu</w:t>
      </w:r>
      <w:r w:rsidR="00D521C6">
        <w:t xml:space="preserve"> a privedením </w:t>
      </w:r>
      <w:proofErr w:type="spellStart"/>
      <w:r w:rsidR="00D521C6">
        <w:t>mikrotrubičiek</w:t>
      </w:r>
      <w:proofErr w:type="spellEnd"/>
      <w:r w:rsidR="00D521C6">
        <w:t xml:space="preserve"> </w:t>
      </w:r>
      <w:proofErr w:type="spellStart"/>
      <w:r w:rsidR="00D521C6">
        <w:t>pr</w:t>
      </w:r>
      <w:proofErr w:type="spellEnd"/>
      <w:r w:rsidR="00D521C6">
        <w:t>. 7 mm. V interiéri sú trubičky vedené vertikálne až na najvyššie podlažie buď v </w:t>
      </w:r>
      <w:proofErr w:type="spellStart"/>
      <w:r w:rsidR="00D521C6">
        <w:t>stupačke</w:t>
      </w:r>
      <w:proofErr w:type="spellEnd"/>
      <w:r w:rsidR="00D521C6">
        <w:t xml:space="preserve">, alebo v lište po schodišti. Trubičky sú na každom 2-3 poschodí ukončené v chodbovom rozvádzači (rozmer cca 15x20 cm) do ktorých sa zafukujú optické zväzky vlákien. Do jednotlivých bytov sa po objednaní služby </w:t>
      </w:r>
      <w:r w:rsidR="00C06BD0">
        <w:t xml:space="preserve">privádza vlákno v trubičke 5 mm a ukončuje sa </w:t>
      </w:r>
      <w:proofErr w:type="spellStart"/>
      <w:r w:rsidR="00C06BD0">
        <w:t>optometalickým</w:t>
      </w:r>
      <w:proofErr w:type="spellEnd"/>
      <w:r w:rsidR="00C06BD0">
        <w:t xml:space="preserve"> </w:t>
      </w:r>
      <w:proofErr w:type="spellStart"/>
      <w:r w:rsidR="00C06BD0">
        <w:t>wifi</w:t>
      </w:r>
      <w:proofErr w:type="spellEnd"/>
      <w:r w:rsidR="00C06BD0">
        <w:t xml:space="preserve"> routerom</w:t>
      </w:r>
    </w:p>
    <w:p w14:paraId="05F257DA" w14:textId="7BEFB3E9" w:rsidR="00C06BD0" w:rsidRDefault="00C06BD0" w:rsidP="00F81E5B">
      <w:pPr>
        <w:pStyle w:val="Odsekzoznamu"/>
        <w:numPr>
          <w:ilvl w:val="0"/>
          <w:numId w:val="2"/>
        </w:numPr>
        <w:ind w:left="426"/>
        <w:jc w:val="both"/>
        <w:rPr>
          <w:b/>
          <w:bCs/>
          <w:i/>
          <w:iCs/>
        </w:rPr>
      </w:pPr>
      <w:r w:rsidRPr="00C06BD0">
        <w:rPr>
          <w:b/>
          <w:bCs/>
          <w:i/>
          <w:iCs/>
        </w:rPr>
        <w:t>realizácia prípojok a všetky ostatné náklady spojené s budovaním optickej telekomunikačnej siete v rámci tejto investičnej akcie sú</w:t>
      </w:r>
      <w:r w:rsidR="00162958">
        <w:rPr>
          <w:b/>
          <w:bCs/>
          <w:i/>
          <w:iCs/>
        </w:rPr>
        <w:t xml:space="preserve"> plne</w:t>
      </w:r>
      <w:r w:rsidRPr="00C06BD0">
        <w:rPr>
          <w:b/>
          <w:bCs/>
          <w:i/>
          <w:iCs/>
        </w:rPr>
        <w:t xml:space="preserve"> hradené spoločnosťou Slovak Telekom, a.s. bez finančnej účasti tretích strán</w:t>
      </w:r>
    </w:p>
    <w:p w14:paraId="6E25362E" w14:textId="77777777" w:rsidR="0003389C" w:rsidRPr="0003389C" w:rsidRDefault="0003389C" w:rsidP="0003389C">
      <w:pPr>
        <w:jc w:val="both"/>
        <w:rPr>
          <w:b/>
          <w:bCs/>
          <w:i/>
          <w:iCs/>
        </w:rPr>
      </w:pPr>
    </w:p>
    <w:p w14:paraId="40078A1D" w14:textId="44FA92A3" w:rsidR="0003389C" w:rsidRDefault="0003389C" w:rsidP="0003389C">
      <w:pPr>
        <w:pStyle w:val="Odsekzoznamu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Súhlasy</w:t>
      </w:r>
    </w:p>
    <w:p w14:paraId="5BD8504E" w14:textId="40F4319E" w:rsidR="0003389C" w:rsidRPr="0003389C" w:rsidRDefault="0003389C" w:rsidP="009126DB">
      <w:pPr>
        <w:pStyle w:val="Odsekzoznamu"/>
        <w:numPr>
          <w:ilvl w:val="0"/>
          <w:numId w:val="2"/>
        </w:numPr>
        <w:ind w:left="426"/>
        <w:jc w:val="both"/>
        <w:rPr>
          <w:b/>
          <w:bCs/>
          <w:sz w:val="24"/>
          <w:szCs w:val="24"/>
        </w:rPr>
      </w:pPr>
      <w:r>
        <w:t>súhlas so samotnou výstavbou prípojky vlastníka nehnuteľnosti nezaväzuje k žiadnej úhrade nákladov na vybudovanie siete a optických účastníckych skriniek.</w:t>
      </w:r>
    </w:p>
    <w:p w14:paraId="732058CF" w14:textId="1EA5AF8C" w:rsidR="0003389C" w:rsidRPr="00B22910" w:rsidRDefault="0003389C" w:rsidP="009126DB">
      <w:pPr>
        <w:pStyle w:val="Odsekzoznamu"/>
        <w:numPr>
          <w:ilvl w:val="0"/>
          <w:numId w:val="2"/>
        </w:numPr>
        <w:ind w:left="426"/>
        <w:jc w:val="both"/>
        <w:rPr>
          <w:b/>
          <w:bCs/>
          <w:sz w:val="24"/>
          <w:szCs w:val="24"/>
        </w:rPr>
      </w:pPr>
      <w:r w:rsidRPr="00B22910">
        <w:rPr>
          <w:b/>
          <w:bCs/>
        </w:rPr>
        <w:t xml:space="preserve">súhlas nezaväzuje k žiadnemu </w:t>
      </w:r>
      <w:r w:rsidR="00B22910" w:rsidRPr="00B22910">
        <w:rPr>
          <w:b/>
          <w:bCs/>
        </w:rPr>
        <w:t>budúcemu objednaniu alebo odberu služieb (telefón, televízia, internet)</w:t>
      </w:r>
    </w:p>
    <w:p w14:paraId="554C58F0" w14:textId="0F090A39" w:rsidR="00B22910" w:rsidRPr="009126DB" w:rsidRDefault="00B22910" w:rsidP="009126DB">
      <w:pPr>
        <w:pStyle w:val="Odsekzoznamu"/>
        <w:numPr>
          <w:ilvl w:val="0"/>
          <w:numId w:val="2"/>
        </w:numPr>
        <w:ind w:left="426"/>
        <w:jc w:val="both"/>
      </w:pPr>
      <w:r w:rsidRPr="009126DB">
        <w:t>optická prípojka naopak zvyšuje hodnotu nehnuteľnosti</w:t>
      </w:r>
    </w:p>
    <w:p w14:paraId="68D9E9D9" w14:textId="4E768304" w:rsidR="00B22910" w:rsidRPr="009126DB" w:rsidRDefault="00B22910" w:rsidP="009126DB">
      <w:pPr>
        <w:pStyle w:val="Odsekzoznamu"/>
        <w:numPr>
          <w:ilvl w:val="0"/>
          <w:numId w:val="2"/>
        </w:numPr>
        <w:ind w:left="426"/>
        <w:jc w:val="both"/>
      </w:pPr>
      <w:r w:rsidRPr="009126DB">
        <w:t>prostredníctvom nezáväzného súhlasu bude daná nehnuteľnosť pripravená (v prípade záujmu o službu) na rýchle zriadenie a inštaláciu zariadenia a služby</w:t>
      </w:r>
    </w:p>
    <w:p w14:paraId="3818730D" w14:textId="77777777" w:rsidR="00C06BD0" w:rsidRPr="009126DB" w:rsidRDefault="00C06BD0"/>
    <w:p w14:paraId="4BA23509" w14:textId="1155056C" w:rsidR="00F81E5B" w:rsidRPr="009126DB" w:rsidRDefault="00B22910">
      <w:r w:rsidRPr="009126DB">
        <w:t>V prípade ďalších otázok kontaktujte:</w:t>
      </w:r>
    </w:p>
    <w:p w14:paraId="05BDB86F" w14:textId="43530DEC" w:rsidR="00B22910" w:rsidRPr="009126DB" w:rsidRDefault="00B22910" w:rsidP="00B22910">
      <w:pPr>
        <w:spacing w:after="0"/>
      </w:pPr>
      <w:proofErr w:type="spellStart"/>
      <w:r w:rsidRPr="009126DB">
        <w:t>NowaCAD</w:t>
      </w:r>
      <w:proofErr w:type="spellEnd"/>
      <w:r w:rsidRPr="009126DB">
        <w:t xml:space="preserve"> s.r.o.</w:t>
      </w:r>
    </w:p>
    <w:p w14:paraId="6449E3FC" w14:textId="43C12771" w:rsidR="00B22910" w:rsidRPr="009126DB" w:rsidRDefault="00B22910" w:rsidP="00B22910">
      <w:pPr>
        <w:spacing w:after="0"/>
      </w:pPr>
      <w:r w:rsidRPr="009126DB">
        <w:t xml:space="preserve">Ing. Kamil </w:t>
      </w:r>
      <w:proofErr w:type="spellStart"/>
      <w:r w:rsidRPr="009126DB">
        <w:t>Krausz</w:t>
      </w:r>
      <w:proofErr w:type="spellEnd"/>
    </w:p>
    <w:p w14:paraId="7978E36F" w14:textId="3293EC05" w:rsidR="00A10EA0" w:rsidRPr="009126DB" w:rsidRDefault="00A10EA0" w:rsidP="00A10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26DB">
        <w:rPr>
          <w:rFonts w:ascii="Calibri" w:hAnsi="Calibri" w:cs="Calibri"/>
        </w:rPr>
        <w:t xml:space="preserve">mail: </w:t>
      </w:r>
      <w:hyperlink r:id="rId5" w:history="1">
        <w:r w:rsidRPr="009126DB">
          <w:rPr>
            <w:rStyle w:val="Hypertextovprepojenie"/>
            <w:rFonts w:ascii="Calibri" w:hAnsi="Calibri" w:cs="Calibri"/>
          </w:rPr>
          <w:t>krausz.kamil@gmail.com</w:t>
        </w:r>
      </w:hyperlink>
    </w:p>
    <w:p w14:paraId="305A0E83" w14:textId="4E5372DF" w:rsidR="00A10EA0" w:rsidRPr="009126DB" w:rsidRDefault="00A10EA0" w:rsidP="00A10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26DB">
        <w:rPr>
          <w:rFonts w:ascii="Calibri" w:hAnsi="Calibri" w:cs="Calibri"/>
        </w:rPr>
        <w:t>mobil: 0917 337122</w:t>
      </w:r>
    </w:p>
    <w:p w14:paraId="6412FEC1" w14:textId="2DBA1D59" w:rsidR="00B22910" w:rsidRPr="00F81E5B" w:rsidRDefault="00B22910" w:rsidP="00B22910">
      <w:pPr>
        <w:spacing w:after="0"/>
      </w:pPr>
    </w:p>
    <w:sectPr w:rsidR="00B22910" w:rsidRPr="00F8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54BC"/>
    <w:multiLevelType w:val="hybridMultilevel"/>
    <w:tmpl w:val="0700D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329B4"/>
    <w:multiLevelType w:val="hybridMultilevel"/>
    <w:tmpl w:val="A2564BFE"/>
    <w:lvl w:ilvl="0" w:tplc="489C1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5B"/>
    <w:rsid w:val="0003389C"/>
    <w:rsid w:val="00162958"/>
    <w:rsid w:val="008237CE"/>
    <w:rsid w:val="009126DB"/>
    <w:rsid w:val="00A10EA0"/>
    <w:rsid w:val="00B22910"/>
    <w:rsid w:val="00B428EC"/>
    <w:rsid w:val="00C06BD0"/>
    <w:rsid w:val="00D521C6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B0D7"/>
  <w15:chartTrackingRefBased/>
  <w15:docId w15:val="{50C28C86-D548-435A-94B5-7DB5E5BA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1E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EA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0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usz.kam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Krausz</dc:creator>
  <cp:keywords/>
  <dc:description/>
  <cp:lastModifiedBy>BEHÚLOVÁ Monika</cp:lastModifiedBy>
  <cp:revision>2</cp:revision>
  <dcterms:created xsi:type="dcterms:W3CDTF">2021-10-28T07:34:00Z</dcterms:created>
  <dcterms:modified xsi:type="dcterms:W3CDTF">2021-10-28T07:34:00Z</dcterms:modified>
</cp:coreProperties>
</file>